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1B816" w14:textId="04CFDD90" w:rsidR="00666460" w:rsidRPr="00DB021D" w:rsidRDefault="00475E91" w:rsidP="00D0467D">
      <w:pPr>
        <w:pStyle w:val="Tytu"/>
        <w:rPr>
          <w:rFonts w:ascii="Times New Roman" w:hAnsi="Times New Roman" w:cs="Times New Roman"/>
          <w:i/>
          <w:iCs/>
          <w:noProof/>
        </w:rPr>
      </w:pPr>
      <w:r w:rsidRPr="00DB021D">
        <w:rPr>
          <w:rFonts w:ascii="Times New Roman" w:hAnsi="Times New Roman" w:cs="Times New Roman"/>
          <w:i/>
          <w:iCs/>
          <w:noProof/>
        </w:rPr>
        <w:t>Interdyscyplinarn</w:t>
      </w:r>
      <w:r w:rsidR="00DB021D" w:rsidRPr="00DB021D">
        <w:rPr>
          <w:rFonts w:ascii="Times New Roman" w:hAnsi="Times New Roman" w:cs="Times New Roman"/>
          <w:i/>
          <w:iCs/>
          <w:noProof/>
        </w:rPr>
        <w:t>a</w:t>
      </w:r>
      <w:r w:rsidRPr="00DB021D">
        <w:rPr>
          <w:rFonts w:ascii="Times New Roman" w:hAnsi="Times New Roman" w:cs="Times New Roman"/>
          <w:i/>
          <w:iCs/>
          <w:noProof/>
        </w:rPr>
        <w:t xml:space="preserve"> Konferencj</w:t>
      </w:r>
      <w:r w:rsidR="00DB021D" w:rsidRPr="00DB021D">
        <w:rPr>
          <w:rFonts w:ascii="Times New Roman" w:hAnsi="Times New Roman" w:cs="Times New Roman"/>
          <w:i/>
          <w:iCs/>
          <w:noProof/>
        </w:rPr>
        <w:t>a</w:t>
      </w:r>
      <w:r w:rsidRPr="00DB021D">
        <w:rPr>
          <w:rFonts w:ascii="Times New Roman" w:hAnsi="Times New Roman" w:cs="Times New Roman"/>
          <w:i/>
          <w:iCs/>
          <w:noProof/>
        </w:rPr>
        <w:t xml:space="preserve"> Naukow</w:t>
      </w:r>
      <w:r w:rsidR="00DB021D" w:rsidRPr="00DB021D">
        <w:rPr>
          <w:rFonts w:ascii="Times New Roman" w:hAnsi="Times New Roman" w:cs="Times New Roman"/>
          <w:i/>
          <w:iCs/>
          <w:noProof/>
        </w:rPr>
        <w:t>a</w:t>
      </w:r>
    </w:p>
    <w:p w14:paraId="4F66BDD9" w14:textId="127FB506" w:rsidR="00475E91" w:rsidRDefault="00DB021D" w:rsidP="00D0467D">
      <w:pPr>
        <w:pStyle w:val="Tytu"/>
        <w:rPr>
          <w:rFonts w:ascii="Times New Roman" w:hAnsi="Times New Roman" w:cs="Times New Roman"/>
          <w:i/>
          <w:iCs/>
          <w:noProof/>
        </w:rPr>
      </w:pPr>
      <w:r>
        <w:rPr>
          <w:rFonts w:ascii="Times New Roman" w:hAnsi="Times New Roman" w:cs="Times New Roman"/>
          <w:i/>
          <w:iCs/>
          <w:noProof/>
        </w:rPr>
        <w:t>„</w:t>
      </w:r>
      <w:r w:rsidR="00475E91" w:rsidRPr="00E32FDE">
        <w:rPr>
          <w:rFonts w:ascii="Times New Roman" w:hAnsi="Times New Roman" w:cs="Times New Roman"/>
          <w:i/>
          <w:iCs/>
          <w:noProof/>
        </w:rPr>
        <w:t>Sytuacja prawna osób w stanie śpiączki i po wybudzeniu</w:t>
      </w:r>
      <w:r>
        <w:rPr>
          <w:rFonts w:ascii="Times New Roman" w:hAnsi="Times New Roman" w:cs="Times New Roman"/>
          <w:i/>
          <w:iCs/>
          <w:noProof/>
        </w:rPr>
        <w:t>”</w:t>
      </w:r>
    </w:p>
    <w:p w14:paraId="24F8638D" w14:textId="2D083351" w:rsidR="00443D71" w:rsidRDefault="00443D71" w:rsidP="00D0467D">
      <w:pPr>
        <w:pStyle w:val="Tytu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Program</w:t>
      </w:r>
    </w:p>
    <w:p w14:paraId="21B0875C" w14:textId="77777777" w:rsidR="000452F4" w:rsidRPr="00443D71" w:rsidRDefault="000452F4" w:rsidP="007D37D3">
      <w:pPr>
        <w:pStyle w:val="Tytu"/>
        <w:jc w:val="left"/>
        <w:rPr>
          <w:rFonts w:ascii="Times New Roman" w:hAnsi="Times New Roman" w:cs="Times New Roman"/>
          <w:noProof/>
          <w:sz w:val="28"/>
          <w:szCs w:val="24"/>
        </w:rPr>
      </w:pPr>
    </w:p>
    <w:p w14:paraId="6D1FEB2C" w14:textId="6471711C" w:rsidR="00E87680" w:rsidRPr="00E32FDE" w:rsidRDefault="006D7921" w:rsidP="00973C2C">
      <w:pPr>
        <w:pStyle w:val="Nagwek1"/>
        <w:rPr>
          <w:rFonts w:ascii="Times New Roman" w:hAnsi="Times New Roman"/>
          <w:noProof/>
        </w:rPr>
      </w:pPr>
      <w:r w:rsidRPr="00E32FDE">
        <w:rPr>
          <w:rFonts w:ascii="Times New Roman" w:hAnsi="Times New Roman"/>
          <w:noProof/>
        </w:rPr>
        <w:t>OTWARCIE KONFERENCJI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układu z informacjami o planie konferencji nr 1"/>
      </w:tblPr>
      <w:tblGrid>
        <w:gridCol w:w="851"/>
        <w:gridCol w:w="8175"/>
      </w:tblGrid>
      <w:tr w:rsidR="00B060E9" w:rsidRPr="00E32FDE" w14:paraId="73737637" w14:textId="77777777" w:rsidTr="004629C8">
        <w:tc>
          <w:tcPr>
            <w:tcW w:w="851" w:type="dxa"/>
            <w:tcMar>
              <w:right w:w="58" w:type="dxa"/>
            </w:tcMar>
            <w:vAlign w:val="center"/>
          </w:tcPr>
          <w:p w14:paraId="7C8DE640" w14:textId="520C6EDD" w:rsidR="00B060E9" w:rsidRPr="00DB021D" w:rsidRDefault="006D7921" w:rsidP="00E05DC9">
            <w:pPr>
              <w:rPr>
                <w:rFonts w:ascii="Times New Roman" w:hAnsi="Times New Roman"/>
                <w:b/>
                <w:bCs/>
                <w:noProof/>
              </w:rPr>
            </w:pPr>
            <w:r w:rsidRPr="00DB021D">
              <w:rPr>
                <w:rFonts w:ascii="Times New Roman" w:hAnsi="Times New Roman"/>
                <w:b/>
                <w:bCs/>
                <w:noProof/>
              </w:rPr>
              <w:t>11:00</w:t>
            </w:r>
          </w:p>
        </w:tc>
        <w:tc>
          <w:tcPr>
            <w:tcW w:w="8175" w:type="dxa"/>
            <w:tcMar>
              <w:left w:w="58" w:type="dxa"/>
            </w:tcMar>
            <w:vAlign w:val="center"/>
          </w:tcPr>
          <w:p w14:paraId="6346DF66" w14:textId="2B4E3BC5" w:rsidR="00B34C0C" w:rsidRDefault="00B34C0C" w:rsidP="00E05DC9">
            <w:pPr>
              <w:rPr>
                <w:rFonts w:ascii="Times New Roman" w:hAnsi="Times New Roman"/>
                <w:smallCaps/>
                <w:noProof/>
              </w:rPr>
            </w:pPr>
            <w:r>
              <w:rPr>
                <w:rFonts w:ascii="Times New Roman" w:hAnsi="Times New Roman"/>
                <w:smallCaps/>
                <w:noProof/>
              </w:rPr>
              <w:t xml:space="preserve">Prof. uczelni dr hab. Bogumił Szmulik, </w:t>
            </w:r>
            <w:r w:rsidRPr="00236AB5">
              <w:rPr>
                <w:rFonts w:ascii="Times New Roman" w:hAnsi="Times New Roman"/>
                <w:i/>
                <w:iCs/>
                <w:smallCaps/>
                <w:noProof/>
              </w:rPr>
              <w:t>Dziekan WPiA UKSW</w:t>
            </w:r>
            <w:r>
              <w:rPr>
                <w:rFonts w:ascii="Times New Roman" w:hAnsi="Times New Roman"/>
                <w:smallCaps/>
                <w:noProof/>
              </w:rPr>
              <w:t xml:space="preserve"> </w:t>
            </w:r>
          </w:p>
          <w:p w14:paraId="11891E8B" w14:textId="6DB8177B" w:rsidR="00FB5F71" w:rsidRDefault="00FB5F71" w:rsidP="00E05DC9">
            <w:pPr>
              <w:rPr>
                <w:rFonts w:ascii="Times New Roman" w:hAnsi="Times New Roman"/>
                <w:smallCaps/>
                <w:noProof/>
              </w:rPr>
            </w:pPr>
            <w:r>
              <w:rPr>
                <w:rFonts w:ascii="Times New Roman" w:hAnsi="Times New Roman"/>
                <w:smallCaps/>
                <w:noProof/>
              </w:rPr>
              <w:t>I. Dom</w:t>
            </w:r>
            <w:r w:rsidR="007170B7">
              <w:rPr>
                <w:rFonts w:ascii="Times New Roman" w:hAnsi="Times New Roman"/>
                <w:smallCaps/>
                <w:noProof/>
              </w:rPr>
              <w:t>o</w:t>
            </w:r>
            <w:r>
              <w:rPr>
                <w:rFonts w:ascii="Times New Roman" w:hAnsi="Times New Roman"/>
                <w:smallCaps/>
                <w:noProof/>
              </w:rPr>
              <w:t xml:space="preserve">gała, </w:t>
            </w:r>
            <w:r w:rsidRPr="00FB5F71">
              <w:rPr>
                <w:rFonts w:ascii="Times New Roman" w:hAnsi="Times New Roman"/>
                <w:i/>
                <w:iCs/>
                <w:smallCaps/>
                <w:noProof/>
              </w:rPr>
              <w:t>Członek Zarządu Województwa Śląskiego</w:t>
            </w:r>
          </w:p>
          <w:p w14:paraId="6AC71B69" w14:textId="08604025" w:rsidR="00B060E9" w:rsidRPr="00880DE1" w:rsidRDefault="008412CE" w:rsidP="00E05DC9">
            <w:pPr>
              <w:rPr>
                <w:rFonts w:ascii="Times New Roman" w:hAnsi="Times New Roman"/>
                <w:smallCaps/>
                <w:noProof/>
              </w:rPr>
            </w:pPr>
            <w:r w:rsidRPr="00880DE1">
              <w:rPr>
                <w:rFonts w:ascii="Times New Roman" w:hAnsi="Times New Roman"/>
                <w:smallCaps/>
                <w:noProof/>
              </w:rPr>
              <w:t>N</w:t>
            </w:r>
            <w:r w:rsidR="000452F4">
              <w:rPr>
                <w:rFonts w:ascii="Times New Roman" w:hAnsi="Times New Roman"/>
                <w:smallCaps/>
                <w:noProof/>
              </w:rPr>
              <w:t>.</w:t>
            </w:r>
            <w:r w:rsidRPr="00880DE1">
              <w:rPr>
                <w:rFonts w:ascii="Times New Roman" w:hAnsi="Times New Roman"/>
                <w:smallCaps/>
                <w:noProof/>
              </w:rPr>
              <w:t xml:space="preserve"> Komar, </w:t>
            </w:r>
            <w:r w:rsidRPr="00DB021D">
              <w:rPr>
                <w:rFonts w:ascii="Times New Roman" w:hAnsi="Times New Roman"/>
                <w:i/>
                <w:iCs/>
                <w:smallCaps/>
                <w:noProof/>
              </w:rPr>
              <w:t>Dyrektor Naczelny Sp Zoz „Repty” G</w:t>
            </w:r>
            <w:r>
              <w:rPr>
                <w:rFonts w:ascii="Times New Roman" w:hAnsi="Times New Roman"/>
                <w:i/>
                <w:iCs/>
                <w:smallCaps/>
                <w:noProof/>
              </w:rPr>
              <w:t>CR</w:t>
            </w:r>
            <w:r w:rsidRPr="00880DE1">
              <w:rPr>
                <w:rFonts w:ascii="Times New Roman" w:hAnsi="Times New Roman"/>
                <w:smallCaps/>
                <w:noProof/>
              </w:rPr>
              <w:t xml:space="preserve"> </w:t>
            </w:r>
          </w:p>
        </w:tc>
      </w:tr>
    </w:tbl>
    <w:p w14:paraId="2F8B0B8D" w14:textId="27DBB64A" w:rsidR="00E801C4" w:rsidRPr="00E32FDE" w:rsidRDefault="006D7921" w:rsidP="00973C2C">
      <w:pPr>
        <w:pStyle w:val="Nagwek1"/>
        <w:rPr>
          <w:rFonts w:ascii="Times New Roman" w:hAnsi="Times New Roman"/>
          <w:noProof/>
        </w:rPr>
      </w:pPr>
      <w:r w:rsidRPr="00E32FDE">
        <w:rPr>
          <w:rFonts w:ascii="Times New Roman" w:hAnsi="Times New Roman"/>
          <w:noProof/>
        </w:rPr>
        <w:t>PROGRAM WYSTĄPIEŃ</w:t>
      </w:r>
    </w:p>
    <w:tbl>
      <w:tblPr>
        <w:tblStyle w:val="Tabela-Siatka"/>
        <w:tblW w:w="457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układu z informacjami o planie konferencji nr 2"/>
      </w:tblPr>
      <w:tblGrid>
        <w:gridCol w:w="851"/>
        <w:gridCol w:w="7404"/>
      </w:tblGrid>
      <w:tr w:rsidR="004629C8" w:rsidRPr="00E32FDE" w14:paraId="72BF5D64" w14:textId="2E42BDA8" w:rsidTr="00E32FDE">
        <w:tc>
          <w:tcPr>
            <w:tcW w:w="851" w:type="dxa"/>
            <w:vAlign w:val="center"/>
          </w:tcPr>
          <w:p w14:paraId="44EEE5F6" w14:textId="0A02A5CA" w:rsidR="004629C8" w:rsidRPr="00DB021D" w:rsidRDefault="004629C8" w:rsidP="006D7921">
            <w:pPr>
              <w:rPr>
                <w:rFonts w:ascii="Times New Roman" w:hAnsi="Times New Roman"/>
                <w:b/>
                <w:bCs/>
                <w:noProof/>
              </w:rPr>
            </w:pPr>
            <w:r w:rsidRPr="00DB021D">
              <w:rPr>
                <w:rFonts w:ascii="Times New Roman" w:hAnsi="Times New Roman"/>
                <w:b/>
                <w:bCs/>
                <w:noProof/>
              </w:rPr>
              <w:t>11:</w:t>
            </w:r>
            <w:r w:rsidR="00AD45DE">
              <w:rPr>
                <w:rFonts w:ascii="Times New Roman" w:hAnsi="Times New Roman"/>
                <w:b/>
                <w:bCs/>
                <w:noProof/>
              </w:rPr>
              <w:t>10</w:t>
            </w:r>
          </w:p>
        </w:tc>
        <w:tc>
          <w:tcPr>
            <w:tcW w:w="7404" w:type="dxa"/>
            <w:vAlign w:val="center"/>
          </w:tcPr>
          <w:p w14:paraId="27ED285F" w14:textId="05DBF3B5" w:rsidR="002301D1" w:rsidRPr="00DB021D" w:rsidRDefault="002301D1" w:rsidP="002301D1">
            <w:pPr>
              <w:rPr>
                <w:rFonts w:ascii="Times New Roman" w:hAnsi="Times New Roman"/>
                <w:i/>
                <w:iCs/>
              </w:rPr>
            </w:pPr>
            <w:r w:rsidRPr="00E32FDE">
              <w:rPr>
                <w:rFonts w:ascii="Times New Roman" w:hAnsi="Times New Roman"/>
                <w:smallCaps/>
              </w:rPr>
              <w:t xml:space="preserve">J. </w:t>
            </w:r>
            <w:r w:rsidR="00880DE1">
              <w:rPr>
                <w:rFonts w:ascii="Times New Roman" w:hAnsi="Times New Roman"/>
                <w:smallCaps/>
              </w:rPr>
              <w:t>Zieliński</w:t>
            </w:r>
            <w:r w:rsidRPr="00E32FDE">
              <w:rPr>
                <w:rFonts w:ascii="Times New Roman" w:hAnsi="Times New Roman"/>
                <w:smallCaps/>
              </w:rPr>
              <w:t xml:space="preserve">, </w:t>
            </w:r>
            <w:r w:rsidRPr="00DB021D">
              <w:rPr>
                <w:rFonts w:ascii="Times New Roman" w:hAnsi="Times New Roman"/>
                <w:i/>
                <w:iCs/>
                <w:smallCaps/>
              </w:rPr>
              <w:t>Urząd Marszałkowski Województwa Śląskiego:</w:t>
            </w:r>
          </w:p>
          <w:p w14:paraId="566500FD" w14:textId="7B8C952A" w:rsidR="004629C8" w:rsidRPr="00E32FDE" w:rsidRDefault="002301D1" w:rsidP="006D7921">
            <w:pPr>
              <w:rPr>
                <w:rFonts w:ascii="Times New Roman" w:hAnsi="Times New Roman"/>
              </w:rPr>
            </w:pPr>
            <w:r w:rsidRPr="00E32FDE">
              <w:rPr>
                <w:rFonts w:ascii="Times New Roman" w:hAnsi="Times New Roman"/>
              </w:rPr>
              <w:t>„Województwo Śląskie – partner w projekcie Elementarz AAC urząd przyjazny osobom z trudnościami w komunikowaniu się”</w:t>
            </w:r>
          </w:p>
        </w:tc>
      </w:tr>
      <w:tr w:rsidR="004629C8" w:rsidRPr="00E32FDE" w14:paraId="29847B7E" w14:textId="77777777" w:rsidTr="00E50B6D">
        <w:trPr>
          <w:trHeight w:val="1147"/>
        </w:trPr>
        <w:tc>
          <w:tcPr>
            <w:tcW w:w="851" w:type="dxa"/>
            <w:vAlign w:val="center"/>
          </w:tcPr>
          <w:p w14:paraId="145878DF" w14:textId="66D57BC9" w:rsidR="004629C8" w:rsidRPr="00DB021D" w:rsidRDefault="004629C8" w:rsidP="006D7921">
            <w:pPr>
              <w:rPr>
                <w:rFonts w:ascii="Times New Roman" w:hAnsi="Times New Roman"/>
                <w:b/>
                <w:bCs/>
                <w:noProof/>
              </w:rPr>
            </w:pPr>
            <w:r w:rsidRPr="00DB021D">
              <w:rPr>
                <w:rFonts w:ascii="Times New Roman" w:hAnsi="Times New Roman"/>
                <w:b/>
                <w:bCs/>
                <w:noProof/>
              </w:rPr>
              <w:t>11:</w:t>
            </w:r>
            <w:r w:rsidR="00AD45DE">
              <w:rPr>
                <w:rFonts w:ascii="Times New Roman" w:hAnsi="Times New Roman"/>
                <w:b/>
                <w:bCs/>
                <w:noProof/>
              </w:rPr>
              <w:t>25</w:t>
            </w:r>
          </w:p>
        </w:tc>
        <w:tc>
          <w:tcPr>
            <w:tcW w:w="7404" w:type="dxa"/>
            <w:vAlign w:val="center"/>
          </w:tcPr>
          <w:p w14:paraId="386E261E" w14:textId="7ABE914B" w:rsidR="00E32FDE" w:rsidRPr="00DB021D" w:rsidRDefault="00443D71" w:rsidP="005660AF">
            <w:pPr>
              <w:spacing w:before="0" w:after="160"/>
              <w:contextualSpacing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smallCaps/>
              </w:rPr>
              <w:t>D</w:t>
            </w:r>
            <w:r w:rsidR="005660AF">
              <w:rPr>
                <w:rFonts w:ascii="Times New Roman" w:eastAsia="Calibri" w:hAnsi="Times New Roman"/>
                <w:smallCaps/>
              </w:rPr>
              <w:t>r</w:t>
            </w:r>
            <w:r w:rsidR="00E32FDE" w:rsidRPr="00E32FDE">
              <w:rPr>
                <w:rFonts w:ascii="Times New Roman" w:eastAsia="Calibri" w:hAnsi="Times New Roman"/>
                <w:smallCaps/>
              </w:rPr>
              <w:t xml:space="preserve"> A. Blaszkowska, </w:t>
            </w:r>
            <w:r w:rsidR="00856443">
              <w:rPr>
                <w:rFonts w:ascii="Times New Roman" w:eastAsia="Calibri" w:hAnsi="Times New Roman"/>
                <w:smallCaps/>
              </w:rPr>
              <w:t>Mec. M. Woźniak-</w:t>
            </w:r>
            <w:proofErr w:type="spellStart"/>
            <w:r w:rsidR="00856443">
              <w:rPr>
                <w:rFonts w:ascii="Times New Roman" w:eastAsia="Calibri" w:hAnsi="Times New Roman"/>
                <w:smallCaps/>
              </w:rPr>
              <w:t>Goraus</w:t>
            </w:r>
            <w:proofErr w:type="spellEnd"/>
            <w:r w:rsidR="00856443">
              <w:rPr>
                <w:rFonts w:ascii="Times New Roman" w:eastAsia="Calibri" w:hAnsi="Times New Roman"/>
                <w:smallCaps/>
              </w:rPr>
              <w:t xml:space="preserve">, </w:t>
            </w:r>
            <w:r w:rsidR="00E32FDE" w:rsidRPr="00DB021D">
              <w:rPr>
                <w:rFonts w:ascii="Times New Roman" w:eastAsia="Calibri" w:hAnsi="Times New Roman"/>
                <w:i/>
                <w:iCs/>
                <w:smallCaps/>
              </w:rPr>
              <w:t>Górnośląskie Centrum Rehabilitacji „REPTY”</w:t>
            </w:r>
            <w:r w:rsidR="00880DE1" w:rsidRPr="00DB021D">
              <w:rPr>
                <w:rFonts w:ascii="Times New Roman" w:eastAsia="Calibri" w:hAnsi="Times New Roman"/>
                <w:i/>
                <w:iCs/>
                <w:smallCaps/>
              </w:rPr>
              <w:t>:</w:t>
            </w:r>
          </w:p>
          <w:p w14:paraId="6FDBA040" w14:textId="699BE7E8" w:rsidR="004629C8" w:rsidRPr="00E32FDE" w:rsidRDefault="00E32FDE" w:rsidP="005660AF">
            <w:pPr>
              <w:spacing w:before="0" w:after="160"/>
              <w:contextualSpacing/>
              <w:jc w:val="both"/>
              <w:rPr>
                <w:rFonts w:ascii="Times New Roman" w:hAnsi="Times New Roman"/>
                <w:noProof/>
              </w:rPr>
            </w:pPr>
            <w:r w:rsidRPr="00E32FDE">
              <w:rPr>
                <w:rFonts w:ascii="Times New Roman" w:eastAsia="Calibri" w:hAnsi="Times New Roman"/>
              </w:rPr>
              <w:t>„Wybrane problemy prawne w oddziale wybudzeniowym związane z udzielaniem świadczeń zdrowotnych pacjenta w stanie śpiączki”</w:t>
            </w:r>
          </w:p>
        </w:tc>
      </w:tr>
      <w:tr w:rsidR="00E50B6D" w:rsidRPr="00E32FDE" w14:paraId="3DCC4466" w14:textId="77777777" w:rsidTr="00E50B6D">
        <w:trPr>
          <w:trHeight w:val="838"/>
        </w:trPr>
        <w:tc>
          <w:tcPr>
            <w:tcW w:w="851" w:type="dxa"/>
            <w:vAlign w:val="center"/>
          </w:tcPr>
          <w:p w14:paraId="02B7BD5F" w14:textId="206D5971" w:rsidR="00E50B6D" w:rsidRPr="00DB021D" w:rsidRDefault="00E50B6D" w:rsidP="00E50B6D">
            <w:pPr>
              <w:rPr>
                <w:rFonts w:ascii="Times New Roman" w:hAnsi="Times New Roman"/>
                <w:b/>
                <w:bCs/>
                <w:noProof/>
              </w:rPr>
            </w:pPr>
            <w:r w:rsidRPr="00DB021D">
              <w:rPr>
                <w:rFonts w:ascii="Times New Roman" w:hAnsi="Times New Roman"/>
                <w:b/>
                <w:bCs/>
                <w:noProof/>
              </w:rPr>
              <w:t>11:</w:t>
            </w:r>
            <w:r w:rsidR="00AD45DE">
              <w:rPr>
                <w:rFonts w:ascii="Times New Roman" w:hAnsi="Times New Roman"/>
                <w:b/>
                <w:bCs/>
                <w:noProof/>
              </w:rPr>
              <w:t>40</w:t>
            </w:r>
          </w:p>
        </w:tc>
        <w:tc>
          <w:tcPr>
            <w:tcW w:w="7404" w:type="dxa"/>
            <w:vAlign w:val="center"/>
          </w:tcPr>
          <w:p w14:paraId="7486C8C5" w14:textId="77777777" w:rsidR="00E50B6D" w:rsidRPr="00DB021D" w:rsidRDefault="00E50B6D" w:rsidP="00E50B6D">
            <w:pPr>
              <w:contextualSpacing/>
              <w:rPr>
                <w:rFonts w:ascii="Times New Roman" w:hAnsi="Times New Roman"/>
                <w:i/>
                <w:iCs/>
                <w:smallCaps/>
                <w:noProof/>
              </w:rPr>
            </w:pPr>
            <w:r w:rsidRPr="00880DE1">
              <w:rPr>
                <w:rFonts w:ascii="Times New Roman" w:hAnsi="Times New Roman"/>
                <w:smallCaps/>
                <w:noProof/>
              </w:rPr>
              <w:t>Dr S. Sikorski</w:t>
            </w:r>
            <w:r w:rsidRPr="00DB021D">
              <w:rPr>
                <w:rFonts w:ascii="Times New Roman" w:hAnsi="Times New Roman"/>
                <w:i/>
                <w:iCs/>
                <w:smallCaps/>
                <w:noProof/>
              </w:rPr>
              <w:t>, Uniwersytet Kardynała Stefana Wyszyńskiego w Warszawie:</w:t>
            </w:r>
          </w:p>
          <w:p w14:paraId="233CC6AF" w14:textId="32CEE7B8" w:rsidR="00E50B6D" w:rsidRPr="00E32FDE" w:rsidRDefault="00E50B6D" w:rsidP="00E50B6D">
            <w:pPr>
              <w:contextualSpacing/>
              <w:rPr>
                <w:rFonts w:ascii="Times New Roman" w:hAnsi="Times New Roman"/>
                <w:noProof/>
              </w:rPr>
            </w:pPr>
            <w:r w:rsidRPr="00E04DF5">
              <w:rPr>
                <w:rFonts w:ascii="Times New Roman" w:hAnsi="Times New Roman"/>
                <w:noProof/>
              </w:rPr>
              <w:t xml:space="preserve">„Zasady </w:t>
            </w:r>
            <w:r w:rsidR="00DD069A">
              <w:rPr>
                <w:rFonts w:ascii="Times New Roman" w:hAnsi="Times New Roman"/>
                <w:noProof/>
              </w:rPr>
              <w:t xml:space="preserve">prawne </w:t>
            </w:r>
            <w:r w:rsidRPr="00E04DF5">
              <w:rPr>
                <w:rFonts w:ascii="Times New Roman" w:hAnsi="Times New Roman"/>
                <w:noProof/>
              </w:rPr>
              <w:t>kierowania pacjenta do rehabilitacji”</w:t>
            </w:r>
          </w:p>
        </w:tc>
      </w:tr>
      <w:tr w:rsidR="00E50B6D" w:rsidRPr="00E32FDE" w14:paraId="25A82F5C" w14:textId="77777777" w:rsidTr="00E50B6D">
        <w:trPr>
          <w:trHeight w:val="1276"/>
        </w:trPr>
        <w:tc>
          <w:tcPr>
            <w:tcW w:w="851" w:type="dxa"/>
            <w:vAlign w:val="center"/>
          </w:tcPr>
          <w:p w14:paraId="2ACE92BE" w14:textId="4F98ADB4" w:rsidR="00E50B6D" w:rsidRPr="00DB021D" w:rsidRDefault="00E50B6D" w:rsidP="00E50B6D">
            <w:pPr>
              <w:rPr>
                <w:rFonts w:ascii="Times New Roman" w:hAnsi="Times New Roman"/>
                <w:b/>
                <w:bCs/>
                <w:noProof/>
              </w:rPr>
            </w:pPr>
            <w:r w:rsidRPr="00DB021D">
              <w:rPr>
                <w:rFonts w:ascii="Times New Roman" w:hAnsi="Times New Roman"/>
                <w:b/>
                <w:bCs/>
                <w:noProof/>
              </w:rPr>
              <w:t>1</w:t>
            </w:r>
            <w:r w:rsidR="00AD45DE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DB021D">
              <w:rPr>
                <w:rFonts w:ascii="Times New Roman" w:hAnsi="Times New Roman"/>
                <w:b/>
                <w:bCs/>
                <w:noProof/>
              </w:rPr>
              <w:t>:</w:t>
            </w:r>
            <w:r w:rsidR="00AD45DE">
              <w:rPr>
                <w:rFonts w:ascii="Times New Roman" w:hAnsi="Times New Roman"/>
                <w:b/>
                <w:bCs/>
                <w:noProof/>
              </w:rPr>
              <w:t>55</w:t>
            </w:r>
          </w:p>
        </w:tc>
        <w:tc>
          <w:tcPr>
            <w:tcW w:w="7404" w:type="dxa"/>
            <w:vAlign w:val="center"/>
          </w:tcPr>
          <w:p w14:paraId="7BFD80CC" w14:textId="77777777" w:rsidR="00E50B6D" w:rsidRPr="00FF2570" w:rsidRDefault="00E50B6D" w:rsidP="00E50B6D">
            <w:pPr>
              <w:spacing w:before="0" w:after="160"/>
              <w:contextualSpacing/>
              <w:jc w:val="both"/>
              <w:rPr>
                <w:rFonts w:ascii="Times New Roman" w:eastAsia="Calibri" w:hAnsi="Times New Roman" w:cs="Times New Roman (Tekst podstawo"/>
                <w:smallCaps/>
              </w:rPr>
            </w:pPr>
            <w:r w:rsidRPr="00443D71">
              <w:rPr>
                <w:rFonts w:ascii="Times New Roman" w:eastAsia="Calibri" w:hAnsi="Times New Roman" w:cs="Times New Roman (Tekst podstawo"/>
                <w:smallCaps/>
              </w:rPr>
              <w:t>Mgr M. Kruczkowski, Dr R. Mędrzycki</w:t>
            </w:r>
            <w:r w:rsidRPr="00FF2570">
              <w:rPr>
                <w:rFonts w:ascii="Times New Roman" w:eastAsia="Calibri" w:hAnsi="Times New Roman" w:cs="Times New Roman (Tekst podstawo"/>
                <w:smallCaps/>
              </w:rPr>
              <w:t xml:space="preserve">, </w:t>
            </w:r>
            <w:r w:rsidRPr="00FF2570">
              <w:rPr>
                <w:rFonts w:ascii="Times New Roman" w:eastAsia="Calibri" w:hAnsi="Times New Roman" w:cs="Times New Roman (Tekst podstawo"/>
                <w:i/>
                <w:iCs/>
                <w:smallCaps/>
              </w:rPr>
              <w:t>Uniwersytet Kardynała Stefana Wyszyńskiego w Warszawie</w:t>
            </w:r>
            <w:r>
              <w:rPr>
                <w:rFonts w:ascii="Times New Roman" w:eastAsia="Calibri" w:hAnsi="Times New Roman" w:cs="Times New Roman (Tekst podstawo"/>
                <w:i/>
                <w:iCs/>
                <w:smallCaps/>
              </w:rPr>
              <w:t>:</w:t>
            </w:r>
          </w:p>
          <w:p w14:paraId="07A73574" w14:textId="47431B9A" w:rsidR="00E50B6D" w:rsidRPr="00E32FDE" w:rsidRDefault="00E50B6D" w:rsidP="00E50B6D">
            <w:pPr>
              <w:contextualSpacing/>
              <w:rPr>
                <w:rFonts w:ascii="Times New Roman" w:hAnsi="Times New Roman"/>
                <w:noProof/>
              </w:rPr>
            </w:pPr>
            <w:r w:rsidRPr="00FF2570">
              <w:rPr>
                <w:rFonts w:ascii="Times New Roman" w:eastAsia="Calibri" w:hAnsi="Times New Roman"/>
              </w:rPr>
              <w:t>„Prawa pacjenta w stanie śpiączki w kontekście praw pacjenta w stanie terminalnym”</w:t>
            </w:r>
          </w:p>
        </w:tc>
      </w:tr>
      <w:tr w:rsidR="00E50B6D" w:rsidRPr="00E32FDE" w14:paraId="3FE8B67E" w14:textId="77777777" w:rsidTr="005660AF">
        <w:trPr>
          <w:trHeight w:val="1465"/>
        </w:trPr>
        <w:tc>
          <w:tcPr>
            <w:tcW w:w="851" w:type="dxa"/>
            <w:vAlign w:val="center"/>
          </w:tcPr>
          <w:p w14:paraId="0FF10190" w14:textId="30F7333D" w:rsidR="00E50B6D" w:rsidRPr="00DB021D" w:rsidRDefault="00E50B6D" w:rsidP="00E50B6D">
            <w:pPr>
              <w:rPr>
                <w:rFonts w:ascii="Times New Roman" w:hAnsi="Times New Roman"/>
                <w:b/>
                <w:bCs/>
                <w:noProof/>
              </w:rPr>
            </w:pPr>
            <w:r w:rsidRPr="00DB021D">
              <w:rPr>
                <w:rFonts w:ascii="Times New Roman" w:hAnsi="Times New Roman"/>
                <w:b/>
                <w:bCs/>
                <w:noProof/>
              </w:rPr>
              <w:t>12:</w:t>
            </w:r>
            <w:r w:rsidR="00AD45DE">
              <w:rPr>
                <w:rFonts w:ascii="Times New Roman" w:hAnsi="Times New Roman"/>
                <w:b/>
                <w:bCs/>
                <w:noProof/>
              </w:rPr>
              <w:t>10</w:t>
            </w:r>
          </w:p>
        </w:tc>
        <w:tc>
          <w:tcPr>
            <w:tcW w:w="7404" w:type="dxa"/>
            <w:vAlign w:val="center"/>
          </w:tcPr>
          <w:p w14:paraId="2EA21788" w14:textId="77777777" w:rsidR="00E50B6D" w:rsidRPr="00DB021D" w:rsidRDefault="00E50B6D" w:rsidP="00E50B6D">
            <w:pPr>
              <w:spacing w:before="0" w:after="160"/>
              <w:contextualSpacing/>
              <w:jc w:val="both"/>
              <w:rPr>
                <w:rFonts w:ascii="Times New Roman" w:eastAsia="Calibri" w:hAnsi="Times New Roman"/>
                <w:i/>
                <w:iCs/>
              </w:rPr>
            </w:pPr>
            <w:r w:rsidRPr="00443D71">
              <w:rPr>
                <w:rFonts w:ascii="Times New Roman" w:eastAsia="Calibri" w:hAnsi="Times New Roman" w:cs="Times New Roman (Tekst podstawo"/>
                <w:smallCaps/>
              </w:rPr>
              <w:t>D</w:t>
            </w:r>
            <w:r>
              <w:rPr>
                <w:rFonts w:ascii="Times New Roman" w:eastAsia="Calibri" w:hAnsi="Times New Roman" w:cs="Times New Roman (Tekst podstawo"/>
                <w:smallCaps/>
              </w:rPr>
              <w:t>r</w:t>
            </w:r>
            <w:r w:rsidRPr="00443D71">
              <w:rPr>
                <w:rFonts w:ascii="Times New Roman" w:eastAsia="Calibri" w:hAnsi="Times New Roman" w:cs="Times New Roman (Tekst podstawo"/>
                <w:smallCaps/>
              </w:rPr>
              <w:t xml:space="preserve"> S. K</w:t>
            </w:r>
            <w:r>
              <w:rPr>
                <w:rFonts w:ascii="Times New Roman" w:eastAsia="Calibri" w:hAnsi="Times New Roman" w:cs="Times New Roman (Tekst podstawo"/>
                <w:smallCaps/>
              </w:rPr>
              <w:t>otas-Turoboyska</w:t>
            </w:r>
            <w:r w:rsidRPr="00B90138">
              <w:rPr>
                <w:rFonts w:ascii="Times New Roman" w:eastAsia="Calibri" w:hAnsi="Times New Roman" w:cs="Times New Roman (Tekst podstawo"/>
                <w:smallCaps/>
              </w:rPr>
              <w:t xml:space="preserve">, </w:t>
            </w:r>
            <w:r w:rsidRPr="00DB021D">
              <w:rPr>
                <w:rFonts w:ascii="Times New Roman" w:eastAsia="Calibri" w:hAnsi="Times New Roman" w:cs="Times New Roman (Tekst podstawo"/>
                <w:i/>
                <w:iCs/>
                <w:smallCaps/>
              </w:rPr>
              <w:t>Uniwersytet Kardynała Stefana Wyszyńskiego w Warszawie:</w:t>
            </w:r>
          </w:p>
          <w:p w14:paraId="68ED9BD9" w14:textId="1B6D8191" w:rsidR="00E50B6D" w:rsidRPr="005660AF" w:rsidRDefault="00E50B6D" w:rsidP="00E50B6D">
            <w:pPr>
              <w:spacing w:before="0" w:after="160"/>
              <w:contextualSpacing/>
              <w:jc w:val="both"/>
              <w:rPr>
                <w:rFonts w:ascii="Times New Roman" w:eastAsia="Calibri" w:hAnsi="Times New Roman"/>
              </w:rPr>
            </w:pPr>
            <w:r w:rsidRPr="00B90138">
              <w:rPr>
                <w:rFonts w:ascii="Times New Roman" w:eastAsia="Calibri" w:hAnsi="Times New Roman"/>
              </w:rPr>
              <w:t>"Ochrona interesów osoby niezdolnej do samodzielnej reprezentacji w świetle przepisów kodeksu postępowania cywilnego"</w:t>
            </w:r>
          </w:p>
        </w:tc>
      </w:tr>
      <w:tr w:rsidR="00E50B6D" w:rsidRPr="00E32FDE" w14:paraId="1D8335D1" w14:textId="77777777" w:rsidTr="005660AF">
        <w:trPr>
          <w:trHeight w:val="1005"/>
        </w:trPr>
        <w:tc>
          <w:tcPr>
            <w:tcW w:w="851" w:type="dxa"/>
            <w:vAlign w:val="center"/>
          </w:tcPr>
          <w:p w14:paraId="50F144D9" w14:textId="64CF9DFA" w:rsidR="00E50B6D" w:rsidRPr="00DB021D" w:rsidRDefault="00E50B6D" w:rsidP="00E50B6D">
            <w:pPr>
              <w:rPr>
                <w:rFonts w:ascii="Times New Roman" w:hAnsi="Times New Roman"/>
                <w:b/>
                <w:bCs/>
                <w:noProof/>
              </w:rPr>
            </w:pPr>
            <w:r w:rsidRPr="00DB021D">
              <w:rPr>
                <w:rFonts w:ascii="Times New Roman" w:hAnsi="Times New Roman"/>
                <w:b/>
                <w:bCs/>
                <w:noProof/>
              </w:rPr>
              <w:t>12:</w:t>
            </w:r>
            <w:r w:rsidR="00AD45DE">
              <w:rPr>
                <w:rFonts w:ascii="Times New Roman" w:hAnsi="Times New Roman"/>
                <w:b/>
                <w:bCs/>
                <w:noProof/>
              </w:rPr>
              <w:t>25</w:t>
            </w:r>
          </w:p>
        </w:tc>
        <w:tc>
          <w:tcPr>
            <w:tcW w:w="7404" w:type="dxa"/>
            <w:vAlign w:val="center"/>
          </w:tcPr>
          <w:p w14:paraId="4EF1C259" w14:textId="41970E38" w:rsidR="00E50B6D" w:rsidRDefault="00E50B6D" w:rsidP="00E50B6D">
            <w:pPr>
              <w:contextualSpacing/>
              <w:rPr>
                <w:rFonts w:ascii="Times New Roman" w:hAnsi="Times New Roman"/>
                <w:noProof/>
              </w:rPr>
            </w:pPr>
            <w:r w:rsidRPr="00DB021D">
              <w:rPr>
                <w:rFonts w:ascii="Times New Roman" w:hAnsi="Times New Roman"/>
                <w:smallCaps/>
                <w:noProof/>
              </w:rPr>
              <w:t>dr A</w:t>
            </w:r>
            <w:r>
              <w:rPr>
                <w:rFonts w:ascii="Times New Roman" w:hAnsi="Times New Roman"/>
                <w:smallCaps/>
                <w:noProof/>
              </w:rPr>
              <w:t>.</w:t>
            </w:r>
            <w:r w:rsidRPr="00DB021D">
              <w:rPr>
                <w:rFonts w:ascii="Times New Roman" w:hAnsi="Times New Roman"/>
                <w:smallCaps/>
                <w:noProof/>
              </w:rPr>
              <w:t xml:space="preserve"> Fogel, </w:t>
            </w:r>
            <w:r w:rsidRPr="00DB021D">
              <w:rPr>
                <w:rFonts w:ascii="Times New Roman" w:hAnsi="Times New Roman"/>
                <w:i/>
                <w:iCs/>
                <w:smallCaps/>
                <w:noProof/>
              </w:rPr>
              <w:t>współpracuje z Fundacją „Zdrowie jest Najważniejsze”</w:t>
            </w:r>
            <w:r>
              <w:rPr>
                <w:rFonts w:ascii="Times New Roman" w:hAnsi="Times New Roman"/>
                <w:i/>
                <w:iCs/>
                <w:smallCaps/>
                <w:noProof/>
              </w:rPr>
              <w:t>:</w:t>
            </w:r>
          </w:p>
          <w:p w14:paraId="2CC3CC6E" w14:textId="669A38C5" w:rsidR="00E50B6D" w:rsidRPr="00E32FDE" w:rsidRDefault="00E50B6D" w:rsidP="00E50B6D">
            <w:pPr>
              <w:contextualSpacing/>
              <w:rPr>
                <w:rFonts w:ascii="Times New Roman" w:hAnsi="Times New Roman"/>
                <w:noProof/>
              </w:rPr>
            </w:pPr>
            <w:r w:rsidRPr="009C5BEF">
              <w:rPr>
                <w:rFonts w:ascii="Times New Roman" w:hAnsi="Times New Roman"/>
                <w:noProof/>
              </w:rPr>
              <w:t xml:space="preserve">„Osoba w śpiączce </w:t>
            </w:r>
            <w:r>
              <w:rPr>
                <w:rFonts w:ascii="Times New Roman" w:hAnsi="Times New Roman"/>
                <w:noProof/>
              </w:rPr>
              <w:t>–</w:t>
            </w:r>
            <w:r w:rsidRPr="009C5BEF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</w:rPr>
              <w:t>doświadczenia osób bliskich</w:t>
            </w:r>
            <w:r w:rsidR="005F3224">
              <w:rPr>
                <w:rFonts w:ascii="Times New Roman" w:hAnsi="Times New Roman"/>
                <w:noProof/>
              </w:rPr>
              <w:t xml:space="preserve"> w aktualnym stanie prawnym</w:t>
            </w:r>
            <w:r>
              <w:rPr>
                <w:rFonts w:ascii="Times New Roman" w:hAnsi="Times New Roman"/>
                <w:noProof/>
              </w:rPr>
              <w:t>”</w:t>
            </w:r>
          </w:p>
        </w:tc>
      </w:tr>
      <w:tr w:rsidR="00E50B6D" w:rsidRPr="00E32FDE" w14:paraId="557F3F83" w14:textId="77777777" w:rsidTr="005660AF">
        <w:trPr>
          <w:trHeight w:val="564"/>
        </w:trPr>
        <w:tc>
          <w:tcPr>
            <w:tcW w:w="851" w:type="dxa"/>
            <w:vAlign w:val="center"/>
          </w:tcPr>
          <w:p w14:paraId="456A7574" w14:textId="604C5F12" w:rsidR="00E50B6D" w:rsidRPr="00DB021D" w:rsidRDefault="00E50B6D" w:rsidP="00E50B6D">
            <w:pPr>
              <w:rPr>
                <w:rFonts w:ascii="Times New Roman" w:hAnsi="Times New Roman"/>
                <w:b/>
                <w:bCs/>
                <w:noProof/>
              </w:rPr>
            </w:pPr>
            <w:r w:rsidRPr="00DB021D">
              <w:rPr>
                <w:rFonts w:ascii="Times New Roman" w:hAnsi="Times New Roman"/>
                <w:b/>
                <w:bCs/>
                <w:noProof/>
              </w:rPr>
              <w:t>12:</w:t>
            </w:r>
            <w:r w:rsidR="00AD45DE">
              <w:rPr>
                <w:rFonts w:ascii="Times New Roman" w:hAnsi="Times New Roman"/>
                <w:b/>
                <w:bCs/>
                <w:noProof/>
              </w:rPr>
              <w:t>40</w:t>
            </w:r>
          </w:p>
        </w:tc>
        <w:tc>
          <w:tcPr>
            <w:tcW w:w="7404" w:type="dxa"/>
            <w:vAlign w:val="center"/>
          </w:tcPr>
          <w:p w14:paraId="33D1B94A" w14:textId="2E46FA9F" w:rsidR="00E50B6D" w:rsidRPr="00E32FDE" w:rsidRDefault="00E50B6D" w:rsidP="00E50B6D">
            <w:pPr>
              <w:rPr>
                <w:rFonts w:ascii="Times New Roman" w:hAnsi="Times New Roman"/>
                <w:noProof/>
              </w:rPr>
            </w:pPr>
            <w:r w:rsidRPr="006B6A2A">
              <w:rPr>
                <w:rFonts w:ascii="Times New Roman" w:eastAsia="Calibri" w:hAnsi="Times New Roman" w:cs="Times New Roman (Tekst podstawo"/>
                <w:smallCaps/>
              </w:rPr>
              <w:t>Dyskusja</w:t>
            </w:r>
            <w:r w:rsidR="005F3224">
              <w:rPr>
                <w:rFonts w:ascii="Times New Roman" w:eastAsia="Calibri" w:hAnsi="Times New Roman" w:cs="Times New Roman (Tekst podstawo"/>
                <w:smallCaps/>
              </w:rPr>
              <w:t xml:space="preserve"> </w:t>
            </w:r>
            <w:r w:rsidR="00CA450B">
              <w:rPr>
                <w:rFonts w:ascii="Times New Roman" w:eastAsia="Calibri" w:hAnsi="Times New Roman" w:cs="Times New Roman (Tekst podstawo"/>
                <w:smallCaps/>
              </w:rPr>
              <w:t>(Moderacja: Prof. uczelni dr hab. Katarzyna Roszewska)</w:t>
            </w:r>
          </w:p>
        </w:tc>
      </w:tr>
    </w:tbl>
    <w:p w14:paraId="6C349751" w14:textId="356137BB" w:rsidR="00AD45DE" w:rsidRPr="00E32FDE" w:rsidRDefault="00AD45DE" w:rsidP="00AD45DE">
      <w:pPr>
        <w:pStyle w:val="Nagwek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ZAKOŃCZENIE </w:t>
      </w:r>
      <w:r w:rsidRPr="00E32FDE">
        <w:rPr>
          <w:rFonts w:ascii="Times New Roman" w:hAnsi="Times New Roman"/>
          <w:noProof/>
        </w:rPr>
        <w:t>KONFERENCJI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układu z informacjami o planie konferencji nr 1"/>
      </w:tblPr>
      <w:tblGrid>
        <w:gridCol w:w="851"/>
        <w:gridCol w:w="8175"/>
      </w:tblGrid>
      <w:tr w:rsidR="00803C26" w:rsidRPr="00E32FDE" w14:paraId="3F1DAB3A" w14:textId="77777777" w:rsidTr="0080713B">
        <w:tc>
          <w:tcPr>
            <w:tcW w:w="851" w:type="dxa"/>
            <w:tcMar>
              <w:right w:w="58" w:type="dxa"/>
            </w:tcMar>
            <w:vAlign w:val="center"/>
          </w:tcPr>
          <w:p w14:paraId="4CA82615" w14:textId="7CBE1CFB" w:rsidR="00803C26" w:rsidRPr="00DB021D" w:rsidRDefault="00803C26" w:rsidP="00803C26">
            <w:pPr>
              <w:rPr>
                <w:rFonts w:ascii="Times New Roman" w:hAnsi="Times New Roman"/>
                <w:b/>
                <w:bCs/>
                <w:noProof/>
              </w:rPr>
            </w:pPr>
            <w:r w:rsidRPr="00DB021D">
              <w:rPr>
                <w:rFonts w:ascii="Times New Roman" w:hAnsi="Times New Roman"/>
                <w:b/>
                <w:bCs/>
                <w:noProof/>
              </w:rPr>
              <w:t>1</w:t>
            </w:r>
            <w:r w:rsidR="007A5DE9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DB021D">
              <w:rPr>
                <w:rFonts w:ascii="Times New Roman" w:hAnsi="Times New Roman"/>
                <w:b/>
                <w:bCs/>
                <w:noProof/>
              </w:rPr>
              <w:t>:</w:t>
            </w:r>
            <w:r w:rsidR="007A5DE9">
              <w:rPr>
                <w:rFonts w:ascii="Times New Roman" w:hAnsi="Times New Roman"/>
                <w:b/>
                <w:bCs/>
                <w:noProof/>
              </w:rPr>
              <w:t>00</w:t>
            </w:r>
          </w:p>
        </w:tc>
        <w:tc>
          <w:tcPr>
            <w:tcW w:w="8175" w:type="dxa"/>
            <w:tcMar>
              <w:left w:w="58" w:type="dxa"/>
            </w:tcMar>
            <w:vAlign w:val="center"/>
          </w:tcPr>
          <w:p w14:paraId="0C99F4FB" w14:textId="77777777" w:rsidR="00803C26" w:rsidRPr="00DB021D" w:rsidRDefault="00803C26" w:rsidP="00803C26">
            <w:pPr>
              <w:rPr>
                <w:rFonts w:ascii="Times New Roman" w:hAnsi="Times New Roman"/>
                <w:i/>
                <w:iCs/>
                <w:noProof/>
              </w:rPr>
            </w:pPr>
            <w:r w:rsidRPr="00880DE1">
              <w:rPr>
                <w:rFonts w:ascii="Times New Roman" w:hAnsi="Times New Roman"/>
                <w:smallCaps/>
                <w:noProof/>
              </w:rPr>
              <w:t>Prof. dr hab.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9C5BEF">
              <w:rPr>
                <w:rFonts w:ascii="Times New Roman" w:hAnsi="Times New Roman"/>
                <w:noProof/>
              </w:rPr>
              <w:t xml:space="preserve">I. </w:t>
            </w:r>
            <w:r w:rsidRPr="00880DE1">
              <w:rPr>
                <w:rFonts w:ascii="Times New Roman" w:hAnsi="Times New Roman"/>
                <w:smallCaps/>
                <w:noProof/>
              </w:rPr>
              <w:t>Lipowicz</w:t>
            </w:r>
            <w:r w:rsidRPr="009C5BEF">
              <w:rPr>
                <w:rFonts w:ascii="Times New Roman" w:hAnsi="Times New Roman"/>
                <w:noProof/>
              </w:rPr>
              <w:t>,</w:t>
            </w:r>
            <w:r w:rsidRPr="00E32FDE">
              <w:rPr>
                <w:rFonts w:ascii="Times New Roman" w:hAnsi="Times New Roman"/>
                <w:i/>
                <w:iCs/>
                <w:noProof/>
              </w:rPr>
              <w:t xml:space="preserve"> </w:t>
            </w:r>
            <w:r w:rsidRPr="00DB021D">
              <w:rPr>
                <w:rFonts w:ascii="Times New Roman" w:hAnsi="Times New Roman"/>
                <w:i/>
                <w:iCs/>
                <w:smallCaps/>
                <w:noProof/>
              </w:rPr>
              <w:t>Uniwersytet Kardynała Stefana Wyszyńskiego w Warszawie</w:t>
            </w:r>
            <w:r w:rsidRPr="00DB021D">
              <w:rPr>
                <w:rFonts w:ascii="Times New Roman" w:hAnsi="Times New Roman"/>
                <w:i/>
                <w:iCs/>
                <w:noProof/>
              </w:rPr>
              <w:t>:</w:t>
            </w:r>
          </w:p>
          <w:p w14:paraId="00D32421" w14:textId="3C6B672A" w:rsidR="00803C26" w:rsidRPr="00E32FDE" w:rsidRDefault="00803C26" w:rsidP="00803C26">
            <w:pPr>
              <w:rPr>
                <w:rFonts w:ascii="Times New Roman" w:hAnsi="Times New Roman"/>
                <w:noProof/>
              </w:rPr>
            </w:pPr>
            <w:r w:rsidRPr="00E32FDE">
              <w:rPr>
                <w:rFonts w:ascii="Times New Roman" w:hAnsi="Times New Roman"/>
                <w:noProof/>
              </w:rPr>
              <w:t xml:space="preserve">Referat </w:t>
            </w:r>
            <w:r>
              <w:rPr>
                <w:rFonts w:ascii="Times New Roman" w:hAnsi="Times New Roman"/>
                <w:noProof/>
              </w:rPr>
              <w:t>podsumowujący obrady</w:t>
            </w:r>
            <w:r w:rsidRPr="00E32FDE">
              <w:rPr>
                <w:rFonts w:ascii="Times New Roman" w:hAnsi="Times New Roman"/>
                <w:noProof/>
              </w:rPr>
              <w:t>: Dysfunkcje regulacji prawnej sytuacji prawnej osób w śpiączce i możliwości ich naprawy</w:t>
            </w:r>
          </w:p>
        </w:tc>
      </w:tr>
      <w:tr w:rsidR="00803C26" w:rsidRPr="00E32FDE" w14:paraId="6B44097B" w14:textId="77777777" w:rsidTr="0080713B">
        <w:tc>
          <w:tcPr>
            <w:tcW w:w="851" w:type="dxa"/>
            <w:tcMar>
              <w:right w:w="58" w:type="dxa"/>
            </w:tcMar>
            <w:vAlign w:val="center"/>
          </w:tcPr>
          <w:p w14:paraId="7882873C" w14:textId="119888F9" w:rsidR="00803C26" w:rsidRPr="00DB021D" w:rsidRDefault="00803C26" w:rsidP="00803C26">
            <w:pPr>
              <w:rPr>
                <w:rFonts w:ascii="Times New Roman" w:hAnsi="Times New Roman"/>
                <w:b/>
                <w:bCs/>
                <w:noProof/>
              </w:rPr>
            </w:pPr>
            <w:r w:rsidRPr="00DB021D">
              <w:rPr>
                <w:rFonts w:ascii="Times New Roman" w:hAnsi="Times New Roman"/>
                <w:b/>
                <w:bCs/>
                <w:noProof/>
              </w:rPr>
              <w:t>1</w:t>
            </w:r>
            <w:r w:rsidR="007A5DE9">
              <w:rPr>
                <w:rFonts w:ascii="Times New Roman" w:hAnsi="Times New Roman"/>
                <w:b/>
                <w:bCs/>
                <w:noProof/>
              </w:rPr>
              <w:t>3</w:t>
            </w:r>
            <w:r w:rsidRPr="00DB021D">
              <w:rPr>
                <w:rFonts w:ascii="Times New Roman" w:hAnsi="Times New Roman"/>
                <w:b/>
                <w:bCs/>
                <w:noProof/>
              </w:rPr>
              <w:t>:</w:t>
            </w:r>
            <w:r w:rsidR="007A5DE9">
              <w:rPr>
                <w:rFonts w:ascii="Times New Roman" w:hAnsi="Times New Roman"/>
                <w:b/>
                <w:bCs/>
                <w:noProof/>
              </w:rPr>
              <w:t>15</w:t>
            </w:r>
          </w:p>
        </w:tc>
        <w:tc>
          <w:tcPr>
            <w:tcW w:w="8175" w:type="dxa"/>
            <w:tcMar>
              <w:left w:w="58" w:type="dxa"/>
            </w:tcMar>
            <w:vAlign w:val="center"/>
          </w:tcPr>
          <w:p w14:paraId="428B0B79" w14:textId="31B9E2AB" w:rsidR="00803C26" w:rsidRPr="00880DE1" w:rsidRDefault="00803C26" w:rsidP="00803C26">
            <w:pPr>
              <w:rPr>
                <w:rFonts w:ascii="Times New Roman" w:hAnsi="Times New Roman"/>
                <w:smallCaps/>
                <w:noProof/>
              </w:rPr>
            </w:pPr>
            <w:r>
              <w:rPr>
                <w:rFonts w:ascii="Times New Roman" w:hAnsi="Times New Roman"/>
                <w:smallCaps/>
                <w:noProof/>
              </w:rPr>
              <w:t>Rekomendacje zmian i</w:t>
            </w:r>
            <w:r w:rsidRPr="00880DE1">
              <w:rPr>
                <w:rFonts w:ascii="Times New Roman" w:hAnsi="Times New Roman"/>
                <w:smallCaps/>
                <w:noProof/>
              </w:rPr>
              <w:t xml:space="preserve"> zamknięcie </w:t>
            </w:r>
            <w:r>
              <w:rPr>
                <w:rFonts w:ascii="Times New Roman" w:hAnsi="Times New Roman"/>
                <w:smallCaps/>
                <w:noProof/>
              </w:rPr>
              <w:t>K</w:t>
            </w:r>
            <w:r w:rsidRPr="00880DE1">
              <w:rPr>
                <w:rFonts w:ascii="Times New Roman" w:hAnsi="Times New Roman"/>
                <w:smallCaps/>
                <w:noProof/>
              </w:rPr>
              <w:t>onferencji</w:t>
            </w:r>
          </w:p>
        </w:tc>
      </w:tr>
    </w:tbl>
    <w:p w14:paraId="2C4D0B04" w14:textId="77777777" w:rsidR="00AD45DE" w:rsidRPr="00E331C5" w:rsidRDefault="00AD45DE" w:rsidP="00AD45DE">
      <w:pPr>
        <w:pStyle w:val="Nagwek1"/>
        <w:rPr>
          <w:noProof/>
        </w:rPr>
      </w:pPr>
      <w:r>
        <w:rPr>
          <w:noProof/>
        </w:rPr>
        <w:lastRenderedPageBreak/>
        <w:t>INFORMACJE DODATKOWE</w:t>
      </w:r>
    </w:p>
    <w:p w14:paraId="22AC52F9" w14:textId="15B01F34" w:rsidR="00AD45DE" w:rsidRDefault="00AD45DE" w:rsidP="00AD45DE">
      <w:pPr>
        <w:jc w:val="both"/>
        <w:rPr>
          <w:noProof/>
        </w:rPr>
      </w:pPr>
      <w:r>
        <w:rPr>
          <w:noProof/>
        </w:rPr>
        <w:t xml:space="preserve">Konferencja odbędzie się 15 grudnia 2021 r. w trybie zdalnym (on-line). Udział w konferencji jest bezpłatny. </w:t>
      </w:r>
    </w:p>
    <w:p w14:paraId="20A9C531" w14:textId="77777777" w:rsidR="001B261E" w:rsidRDefault="001B261E" w:rsidP="00AD45DE">
      <w:pPr>
        <w:jc w:val="both"/>
        <w:rPr>
          <w:noProof/>
        </w:rPr>
      </w:pPr>
    </w:p>
    <w:p w14:paraId="47F7EEFA" w14:textId="77777777" w:rsidR="00AD45DE" w:rsidRDefault="00AD45DE" w:rsidP="00AD45DE">
      <w:pPr>
        <w:jc w:val="both"/>
        <w:rPr>
          <w:noProof/>
        </w:rPr>
      </w:pPr>
      <w:r>
        <w:rPr>
          <w:noProof/>
        </w:rPr>
        <w:t>Niniejsza konferencja stanowi jeden z wyników projektu AAC „Elementarz AAC urząd przyjazny osobom z trudnościami w komunikowaniu się” Nr POWR.04.03.00-00-0131/18.</w:t>
      </w:r>
    </w:p>
    <w:p w14:paraId="29EA283B" w14:textId="77777777" w:rsidR="007C60C5" w:rsidRDefault="007C60C5" w:rsidP="00972475">
      <w:pPr>
        <w:rPr>
          <w:noProof/>
        </w:rPr>
      </w:pPr>
    </w:p>
    <w:p w14:paraId="1FF03216" w14:textId="77777777" w:rsidR="007C60C5" w:rsidRPr="007C60C5" w:rsidRDefault="007C60C5" w:rsidP="007C60C5">
      <w:pPr>
        <w:spacing w:before="0" w:after="160" w:line="360" w:lineRule="auto"/>
        <w:contextualSpacing/>
        <w:jc w:val="both"/>
        <w:rPr>
          <w:rFonts w:ascii="Times New Roman" w:eastAsia="Calibri" w:hAnsi="Times New Roman"/>
          <w:sz w:val="24"/>
        </w:rPr>
      </w:pPr>
    </w:p>
    <w:p w14:paraId="5CBE2BA4" w14:textId="77777777" w:rsidR="007C60C5" w:rsidRPr="007C60C5" w:rsidRDefault="007C60C5" w:rsidP="007C60C5">
      <w:pPr>
        <w:spacing w:before="0" w:after="160" w:line="360" w:lineRule="auto"/>
        <w:contextualSpacing/>
        <w:jc w:val="both"/>
        <w:rPr>
          <w:rFonts w:ascii="Times New Roman" w:eastAsia="Calibri" w:hAnsi="Times New Roman"/>
          <w:b/>
          <w:bCs/>
          <w:sz w:val="24"/>
        </w:rPr>
      </w:pPr>
      <w:r w:rsidRPr="007C60C5">
        <w:rPr>
          <w:rFonts w:ascii="Times New Roman" w:eastAsia="Calibri" w:hAnsi="Times New Roman"/>
          <w:b/>
          <w:bCs/>
          <w:sz w:val="24"/>
        </w:rPr>
        <w:t>Partnerzy i uczestnicy projektu:</w:t>
      </w:r>
    </w:p>
    <w:p w14:paraId="2F659A1C" w14:textId="5A5B1DDA" w:rsidR="00FB5F71" w:rsidRDefault="007C60C5" w:rsidP="007C60C5">
      <w:pPr>
        <w:spacing w:before="0" w:after="160" w:line="360" w:lineRule="auto"/>
        <w:contextualSpacing/>
        <w:jc w:val="both"/>
        <w:rPr>
          <w:rFonts w:ascii="Times New Roman" w:eastAsia="Calibri" w:hAnsi="Times New Roman"/>
          <w:noProof/>
        </w:rPr>
      </w:pPr>
      <w:r w:rsidRPr="007C60C5">
        <w:rPr>
          <w:rFonts w:ascii="Times New Roman" w:eastAsia="Calibri" w:hAnsi="Times New Roman"/>
          <w:noProof/>
        </w:rPr>
        <w:drawing>
          <wp:inline distT="0" distB="0" distL="0" distR="0" wp14:anchorId="457BD75E" wp14:editId="51E0C0C5">
            <wp:extent cx="1998133" cy="1369752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520" cy="1470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5F71" w:rsidRPr="00FB5F71">
        <w:rPr>
          <w:rFonts w:ascii="Times New Roman" w:hAnsi="Times New Roman"/>
          <w:sz w:val="24"/>
          <w:szCs w:val="24"/>
          <w:lang w:eastAsia="pl-PL"/>
        </w:rPr>
        <w:fldChar w:fldCharType="begin"/>
      </w:r>
      <w:r w:rsidR="00803C26">
        <w:rPr>
          <w:rFonts w:ascii="Times New Roman" w:hAnsi="Times New Roman"/>
          <w:sz w:val="24"/>
          <w:szCs w:val="24"/>
          <w:lang w:eastAsia="pl-PL"/>
        </w:rPr>
        <w:instrText xml:space="preserve"> INCLUDEPICTURE "C:\\var\\folders\\vz\\lg7zdjbx0w54jy80yjy95q6r0000gn\\T\\com.microsoft.Word\\WebArchiveCopyPasteTempFiles\\logo-slaskie-kolorowe-rgb.jpg" \* MERGEFORMAT </w:instrText>
      </w:r>
      <w:r w:rsidR="00FB5F71" w:rsidRPr="00FB5F71">
        <w:rPr>
          <w:rFonts w:ascii="Times New Roman" w:hAnsi="Times New Roman"/>
          <w:sz w:val="24"/>
          <w:szCs w:val="24"/>
          <w:lang w:eastAsia="pl-PL"/>
        </w:rPr>
        <w:fldChar w:fldCharType="separate"/>
      </w:r>
      <w:r w:rsidR="00FB5F71" w:rsidRPr="00FB5F71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0FDDB778" wp14:editId="47D43F20">
            <wp:extent cx="3562641" cy="1253067"/>
            <wp:effectExtent l="0" t="0" r="0" b="4445"/>
            <wp:docPr id="4" name="Obraz 4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846" cy="129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F71" w:rsidRPr="00FB5F71">
        <w:rPr>
          <w:rFonts w:ascii="Times New Roman" w:hAnsi="Times New Roman"/>
          <w:sz w:val="24"/>
          <w:szCs w:val="24"/>
          <w:lang w:eastAsia="pl-PL"/>
        </w:rPr>
        <w:fldChar w:fldCharType="end"/>
      </w:r>
    </w:p>
    <w:p w14:paraId="166D770D" w14:textId="206430E3" w:rsidR="00FB5F71" w:rsidRDefault="007D37D3" w:rsidP="007C60C5">
      <w:pPr>
        <w:spacing w:before="0" w:after="160" w:line="360" w:lineRule="auto"/>
        <w:contextualSpacing/>
        <w:jc w:val="both"/>
        <w:rPr>
          <w:rFonts w:ascii="Times New Roman" w:eastAsia="Calibri" w:hAnsi="Times New Roman"/>
          <w:noProof/>
        </w:rPr>
      </w:pPr>
      <w:r w:rsidRPr="007C60C5">
        <w:rPr>
          <w:rFonts w:ascii="Times New Roman" w:eastAsia="Calibri" w:hAnsi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242B2EC" wp14:editId="42B4F56B">
            <wp:simplePos x="0" y="0"/>
            <wp:positionH relativeFrom="margin">
              <wp:posOffset>1753841</wp:posOffset>
            </wp:positionH>
            <wp:positionV relativeFrom="paragraph">
              <wp:posOffset>171672</wp:posOffset>
            </wp:positionV>
            <wp:extent cx="7239000" cy="1235606"/>
            <wp:effectExtent l="0" t="0" r="0" b="0"/>
            <wp:wrapNone/>
            <wp:docPr id="8" name="Obraz 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&#10;&#10;Opis wygenerowany automatyczni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235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noProof/>
        </w:rPr>
        <w:drawing>
          <wp:inline distT="0" distB="0" distL="0" distR="0" wp14:anchorId="45D3FD7C" wp14:editId="70B05124">
            <wp:extent cx="1616075" cy="1531088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603" cy="155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A5990" w14:textId="0777F7A5" w:rsidR="00FB5F71" w:rsidRPr="00FB5F71" w:rsidRDefault="00FB5F71" w:rsidP="00FB5F71">
      <w:pPr>
        <w:spacing w:before="0"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2F4C665" w14:textId="4B090D07" w:rsidR="00FB5F71" w:rsidRDefault="00FB5F71" w:rsidP="007C60C5">
      <w:pPr>
        <w:spacing w:before="0" w:after="160" w:line="360" w:lineRule="auto"/>
        <w:contextualSpacing/>
        <w:jc w:val="both"/>
        <w:rPr>
          <w:rFonts w:ascii="Times New Roman" w:eastAsia="Calibri" w:hAnsi="Times New Roman"/>
          <w:noProof/>
        </w:rPr>
      </w:pPr>
    </w:p>
    <w:p w14:paraId="30198923" w14:textId="727074BA" w:rsidR="00FB5F71" w:rsidRDefault="007D37D3" w:rsidP="007C60C5">
      <w:pPr>
        <w:spacing w:before="0" w:after="160" w:line="360" w:lineRule="auto"/>
        <w:contextualSpacing/>
        <w:jc w:val="both"/>
        <w:rPr>
          <w:rFonts w:ascii="Times New Roman" w:eastAsia="Calibri" w:hAnsi="Times New Roman"/>
          <w:noProof/>
        </w:rPr>
      </w:pPr>
      <w:r w:rsidRPr="007C60C5">
        <w:rPr>
          <w:rFonts w:ascii="Times New Roman" w:eastAsia="Calibri" w:hAnsi="Times New Roman"/>
          <w:noProof/>
        </w:rPr>
        <w:drawing>
          <wp:inline distT="0" distB="0" distL="0" distR="0" wp14:anchorId="5F3AF4C9" wp14:editId="5F70DB7D">
            <wp:extent cx="5731510" cy="1099185"/>
            <wp:effectExtent l="0" t="0" r="0" b="571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50E3A" w14:textId="3DFC36A7" w:rsidR="00FB5F71" w:rsidRDefault="00FB5F71" w:rsidP="007C60C5">
      <w:pPr>
        <w:spacing w:before="0" w:after="160" w:line="360" w:lineRule="auto"/>
        <w:contextualSpacing/>
        <w:jc w:val="both"/>
        <w:rPr>
          <w:rFonts w:ascii="Times New Roman" w:eastAsia="Calibri" w:hAnsi="Times New Roman"/>
          <w:noProof/>
        </w:rPr>
      </w:pPr>
    </w:p>
    <w:p w14:paraId="2F5DFA82" w14:textId="57876AEC" w:rsidR="00FB5F71" w:rsidRDefault="00FB5F71" w:rsidP="007C60C5">
      <w:pPr>
        <w:spacing w:before="0" w:after="160" w:line="360" w:lineRule="auto"/>
        <w:contextualSpacing/>
        <w:jc w:val="both"/>
        <w:rPr>
          <w:rFonts w:ascii="Times New Roman" w:eastAsia="Calibri" w:hAnsi="Times New Roman"/>
          <w:noProof/>
        </w:rPr>
      </w:pPr>
    </w:p>
    <w:p w14:paraId="36578530" w14:textId="11B6FF03" w:rsidR="007D37D3" w:rsidRDefault="007D37D3" w:rsidP="007C60C5">
      <w:pPr>
        <w:spacing w:before="0" w:after="160" w:line="360" w:lineRule="auto"/>
        <w:contextualSpacing/>
        <w:jc w:val="both"/>
        <w:rPr>
          <w:rFonts w:ascii="Times New Roman" w:eastAsia="Calibri" w:hAnsi="Times New Roman"/>
          <w:noProof/>
        </w:rPr>
      </w:pPr>
    </w:p>
    <w:p w14:paraId="6DB343EB" w14:textId="11418FB3" w:rsidR="007D37D3" w:rsidRDefault="007D37D3" w:rsidP="007C60C5">
      <w:pPr>
        <w:spacing w:before="0" w:after="160" w:line="360" w:lineRule="auto"/>
        <w:contextualSpacing/>
        <w:jc w:val="both"/>
        <w:rPr>
          <w:rFonts w:ascii="Times New Roman" w:eastAsia="Calibri" w:hAnsi="Times New Roman"/>
          <w:noProof/>
        </w:rPr>
      </w:pPr>
    </w:p>
    <w:p w14:paraId="1B328D49" w14:textId="7D62F964" w:rsidR="007D37D3" w:rsidRDefault="007D37D3" w:rsidP="007C60C5">
      <w:pPr>
        <w:spacing w:before="0" w:after="160" w:line="360" w:lineRule="auto"/>
        <w:contextualSpacing/>
        <w:jc w:val="both"/>
        <w:rPr>
          <w:rFonts w:ascii="Times New Roman" w:eastAsia="Calibri" w:hAnsi="Times New Roman"/>
          <w:noProof/>
        </w:rPr>
      </w:pPr>
    </w:p>
    <w:p w14:paraId="5906634B" w14:textId="77777777" w:rsidR="007D37D3" w:rsidRDefault="007D37D3" w:rsidP="007C60C5">
      <w:pPr>
        <w:spacing w:before="0" w:after="160" w:line="360" w:lineRule="auto"/>
        <w:contextualSpacing/>
        <w:jc w:val="both"/>
        <w:rPr>
          <w:rFonts w:ascii="Times New Roman" w:eastAsia="Calibri" w:hAnsi="Times New Roman"/>
          <w:noProof/>
        </w:rPr>
      </w:pPr>
    </w:p>
    <w:p w14:paraId="069D0E85" w14:textId="5B442339" w:rsidR="007C60C5" w:rsidRPr="007C60C5" w:rsidRDefault="007C60C5" w:rsidP="007C60C5">
      <w:pPr>
        <w:spacing w:before="0" w:after="160" w:line="360" w:lineRule="auto"/>
        <w:contextualSpacing/>
        <w:jc w:val="both"/>
        <w:rPr>
          <w:rFonts w:ascii="Times New Roman" w:eastAsia="Calibri" w:hAnsi="Times New Roman"/>
          <w:noProof/>
        </w:rPr>
      </w:pPr>
    </w:p>
    <w:p w14:paraId="4A4F87B9" w14:textId="77777777" w:rsidR="007C60C5" w:rsidRPr="00E331C5" w:rsidRDefault="007C60C5" w:rsidP="00972475">
      <w:pPr>
        <w:rPr>
          <w:noProof/>
        </w:rPr>
      </w:pPr>
    </w:p>
    <w:sectPr w:rsidR="007C60C5" w:rsidRPr="00E331C5" w:rsidSect="00696E6E">
      <w:footerReference w:type="default" r:id="rId12"/>
      <w:footerReference w:type="first" r:id="rId13"/>
      <w:pgSz w:w="11906" w:h="16838" w:code="9"/>
      <w:pgMar w:top="1135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D31F" w14:textId="77777777" w:rsidR="00C72C7B" w:rsidRDefault="00C72C7B" w:rsidP="00794996">
      <w:pPr>
        <w:spacing w:before="0" w:after="0" w:line="240" w:lineRule="auto"/>
      </w:pPr>
      <w:r>
        <w:separator/>
      </w:r>
    </w:p>
  </w:endnote>
  <w:endnote w:type="continuationSeparator" w:id="0">
    <w:p w14:paraId="105CE565" w14:textId="77777777" w:rsidR="00C72C7B" w:rsidRDefault="00C72C7B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Tekst podstawo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20F89" w14:textId="77777777" w:rsidR="00794996" w:rsidRDefault="00794996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B060E9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545135"/>
      <w:docPartObj>
        <w:docPartGallery w:val="Page Numbers (Bottom of Page)"/>
        <w:docPartUnique/>
      </w:docPartObj>
    </w:sdtPr>
    <w:sdtEndPr/>
    <w:sdtContent>
      <w:p w14:paraId="438EEA87" w14:textId="03E0653E" w:rsidR="007961EB" w:rsidRDefault="007961E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3D9BCD" w14:textId="77777777" w:rsidR="007961EB" w:rsidRDefault="007961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87F33" w14:textId="77777777" w:rsidR="00C72C7B" w:rsidRDefault="00C72C7B" w:rsidP="00794996">
      <w:pPr>
        <w:spacing w:before="0" w:after="0" w:line="240" w:lineRule="auto"/>
      </w:pPr>
      <w:r>
        <w:separator/>
      </w:r>
    </w:p>
  </w:footnote>
  <w:footnote w:type="continuationSeparator" w:id="0">
    <w:p w14:paraId="54254BD2" w14:textId="77777777" w:rsidR="00C72C7B" w:rsidRDefault="00C72C7B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91"/>
    <w:rsid w:val="00013B61"/>
    <w:rsid w:val="000452F4"/>
    <w:rsid w:val="000544FF"/>
    <w:rsid w:val="000600A1"/>
    <w:rsid w:val="00062C12"/>
    <w:rsid w:val="00093B54"/>
    <w:rsid w:val="000C3EC1"/>
    <w:rsid w:val="000F31DD"/>
    <w:rsid w:val="001014D3"/>
    <w:rsid w:val="00160F2D"/>
    <w:rsid w:val="00193A0C"/>
    <w:rsid w:val="001B261E"/>
    <w:rsid w:val="001E256A"/>
    <w:rsid w:val="001E2A9A"/>
    <w:rsid w:val="001F186A"/>
    <w:rsid w:val="0020569B"/>
    <w:rsid w:val="002301D1"/>
    <w:rsid w:val="0023496C"/>
    <w:rsid w:val="00236AB5"/>
    <w:rsid w:val="00242E5D"/>
    <w:rsid w:val="00253386"/>
    <w:rsid w:val="002633CE"/>
    <w:rsid w:val="00275648"/>
    <w:rsid w:val="00293816"/>
    <w:rsid w:val="002E5E84"/>
    <w:rsid w:val="00305E8D"/>
    <w:rsid w:val="00316C98"/>
    <w:rsid w:val="00322038"/>
    <w:rsid w:val="00325AAA"/>
    <w:rsid w:val="00332FA9"/>
    <w:rsid w:val="00336B6F"/>
    <w:rsid w:val="00343983"/>
    <w:rsid w:val="0036556E"/>
    <w:rsid w:val="00365C36"/>
    <w:rsid w:val="00370770"/>
    <w:rsid w:val="003963BD"/>
    <w:rsid w:val="00396651"/>
    <w:rsid w:val="003B10C0"/>
    <w:rsid w:val="003D69BA"/>
    <w:rsid w:val="00402F69"/>
    <w:rsid w:val="0041378C"/>
    <w:rsid w:val="004406FA"/>
    <w:rsid w:val="00443D71"/>
    <w:rsid w:val="00452E55"/>
    <w:rsid w:val="004629C8"/>
    <w:rsid w:val="00475E91"/>
    <w:rsid w:val="0047685F"/>
    <w:rsid w:val="004908C5"/>
    <w:rsid w:val="004D5F34"/>
    <w:rsid w:val="004E77BD"/>
    <w:rsid w:val="005007B0"/>
    <w:rsid w:val="00530717"/>
    <w:rsid w:val="005325C5"/>
    <w:rsid w:val="005329F7"/>
    <w:rsid w:val="005660AF"/>
    <w:rsid w:val="00567D0A"/>
    <w:rsid w:val="00595F76"/>
    <w:rsid w:val="005A0515"/>
    <w:rsid w:val="005A0F85"/>
    <w:rsid w:val="005B3147"/>
    <w:rsid w:val="005C7890"/>
    <w:rsid w:val="005D6D58"/>
    <w:rsid w:val="005F3224"/>
    <w:rsid w:val="00666066"/>
    <w:rsid w:val="00666460"/>
    <w:rsid w:val="00674B0C"/>
    <w:rsid w:val="00696E6E"/>
    <w:rsid w:val="006B6A2A"/>
    <w:rsid w:val="006D7921"/>
    <w:rsid w:val="006D7DDE"/>
    <w:rsid w:val="006E7E18"/>
    <w:rsid w:val="006F294B"/>
    <w:rsid w:val="007170B7"/>
    <w:rsid w:val="00727993"/>
    <w:rsid w:val="00730D14"/>
    <w:rsid w:val="007368A5"/>
    <w:rsid w:val="00745569"/>
    <w:rsid w:val="007460B4"/>
    <w:rsid w:val="0075221C"/>
    <w:rsid w:val="00760BED"/>
    <w:rsid w:val="007739C1"/>
    <w:rsid w:val="007817F5"/>
    <w:rsid w:val="00794996"/>
    <w:rsid w:val="007961EB"/>
    <w:rsid w:val="007A5DE9"/>
    <w:rsid w:val="007C60C5"/>
    <w:rsid w:val="007D37D3"/>
    <w:rsid w:val="00803C26"/>
    <w:rsid w:val="008412CE"/>
    <w:rsid w:val="00856443"/>
    <w:rsid w:val="00880DE1"/>
    <w:rsid w:val="00882812"/>
    <w:rsid w:val="00896C12"/>
    <w:rsid w:val="008B35CD"/>
    <w:rsid w:val="008B4098"/>
    <w:rsid w:val="008B7154"/>
    <w:rsid w:val="008C77DC"/>
    <w:rsid w:val="008E69AC"/>
    <w:rsid w:val="00906B27"/>
    <w:rsid w:val="009209FE"/>
    <w:rsid w:val="00921CBA"/>
    <w:rsid w:val="009271FF"/>
    <w:rsid w:val="0093778A"/>
    <w:rsid w:val="00941BD7"/>
    <w:rsid w:val="009521A3"/>
    <w:rsid w:val="00972475"/>
    <w:rsid w:val="00973C2C"/>
    <w:rsid w:val="00984100"/>
    <w:rsid w:val="0099603B"/>
    <w:rsid w:val="009C5BEF"/>
    <w:rsid w:val="009C5D45"/>
    <w:rsid w:val="009D4201"/>
    <w:rsid w:val="009E3BC6"/>
    <w:rsid w:val="009E68F3"/>
    <w:rsid w:val="00A12502"/>
    <w:rsid w:val="00A5271E"/>
    <w:rsid w:val="00A67B22"/>
    <w:rsid w:val="00AC2008"/>
    <w:rsid w:val="00AC214E"/>
    <w:rsid w:val="00AD45DE"/>
    <w:rsid w:val="00AD5EA4"/>
    <w:rsid w:val="00B05794"/>
    <w:rsid w:val="00B060E9"/>
    <w:rsid w:val="00B34C0C"/>
    <w:rsid w:val="00B63707"/>
    <w:rsid w:val="00B72366"/>
    <w:rsid w:val="00B90138"/>
    <w:rsid w:val="00B92FA8"/>
    <w:rsid w:val="00B936B6"/>
    <w:rsid w:val="00BB49D2"/>
    <w:rsid w:val="00BC2BAE"/>
    <w:rsid w:val="00BE3A4F"/>
    <w:rsid w:val="00C3287E"/>
    <w:rsid w:val="00C35000"/>
    <w:rsid w:val="00C71056"/>
    <w:rsid w:val="00C72C7B"/>
    <w:rsid w:val="00C904F6"/>
    <w:rsid w:val="00CA450B"/>
    <w:rsid w:val="00CB5687"/>
    <w:rsid w:val="00CC1F8C"/>
    <w:rsid w:val="00CC6400"/>
    <w:rsid w:val="00CD0CE6"/>
    <w:rsid w:val="00D02D62"/>
    <w:rsid w:val="00D0467D"/>
    <w:rsid w:val="00D213BD"/>
    <w:rsid w:val="00D25F5B"/>
    <w:rsid w:val="00D31569"/>
    <w:rsid w:val="00D34075"/>
    <w:rsid w:val="00D3753C"/>
    <w:rsid w:val="00D926C2"/>
    <w:rsid w:val="00DA72B0"/>
    <w:rsid w:val="00DB021D"/>
    <w:rsid w:val="00DD069A"/>
    <w:rsid w:val="00E04DF5"/>
    <w:rsid w:val="00E13C03"/>
    <w:rsid w:val="00E22048"/>
    <w:rsid w:val="00E32FDE"/>
    <w:rsid w:val="00E331C5"/>
    <w:rsid w:val="00E40CFB"/>
    <w:rsid w:val="00E50B6D"/>
    <w:rsid w:val="00E52884"/>
    <w:rsid w:val="00E801C4"/>
    <w:rsid w:val="00E80982"/>
    <w:rsid w:val="00E87680"/>
    <w:rsid w:val="00E93819"/>
    <w:rsid w:val="00E969E7"/>
    <w:rsid w:val="00ED41F3"/>
    <w:rsid w:val="00EF580F"/>
    <w:rsid w:val="00F951B6"/>
    <w:rsid w:val="00FA39B7"/>
    <w:rsid w:val="00FB5F71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2B3E81"/>
  <w15:docId w15:val="{75A6AF1F-AB45-45BD-8428-12B6F4D9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pl-PL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2048"/>
  </w:style>
  <w:style w:type="paragraph" w:styleId="Nagwek1">
    <w:name w:val="heading 1"/>
    <w:basedOn w:val="Normalny"/>
    <w:link w:val="Nagwek1Znak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Nagwek2">
    <w:name w:val="heading 2"/>
    <w:basedOn w:val="Normalny"/>
    <w:next w:val="Normalny"/>
    <w:uiPriority w:val="2"/>
    <w:semiHidden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Tekstdymka">
    <w:name w:val="Balloon Text"/>
    <w:basedOn w:val="Normalny"/>
    <w:uiPriority w:val="99"/>
    <w:semiHidden/>
    <w:rsid w:val="00B936B6"/>
    <w:rPr>
      <w:rFonts w:cs="Tahoma"/>
      <w:szCs w:val="16"/>
    </w:rPr>
  </w:style>
  <w:style w:type="paragraph" w:styleId="Tytu">
    <w:name w:val="Title"/>
    <w:basedOn w:val="Normalny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Tekstzastpczy">
    <w:name w:val="Placeholder Text"/>
    <w:basedOn w:val="Domylnaczcionkaakapitu"/>
    <w:uiPriority w:val="99"/>
    <w:semiHidden/>
    <w:rsid w:val="00093B54"/>
    <w:rPr>
      <w:color w:val="808080"/>
    </w:rPr>
  </w:style>
  <w:style w:type="table" w:styleId="Tabela-Siatka">
    <w:name w:val="Table Grid"/>
    <w:basedOn w:val="Standardowy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4"/>
    <w:qFormat/>
    <w:rsid w:val="007368A5"/>
    <w:rPr>
      <w:b/>
      <w:bCs/>
    </w:rPr>
  </w:style>
  <w:style w:type="paragraph" w:customStyle="1" w:styleId="Nazwafirmy">
    <w:name w:val="Nazwa firmy"/>
    <w:basedOn w:val="Normalny"/>
    <w:uiPriority w:val="3"/>
    <w:qFormat/>
    <w:rsid w:val="00973C2C"/>
    <w:rPr>
      <w:b/>
    </w:rPr>
  </w:style>
  <w:style w:type="paragraph" w:styleId="Nagwek">
    <w:name w:val="header"/>
    <w:basedOn w:val="Normalny"/>
    <w:link w:val="NagwekZnak"/>
    <w:uiPriority w:val="99"/>
    <w:unhideWhenUsed/>
    <w:rsid w:val="00794996"/>
    <w:pPr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996"/>
  </w:style>
  <w:style w:type="paragraph" w:styleId="Stopka">
    <w:name w:val="footer"/>
    <w:basedOn w:val="Normalny"/>
    <w:link w:val="StopkaZnak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StopkaZnak">
    <w:name w:val="Stopka Znak"/>
    <w:basedOn w:val="Domylnaczcionkaakapitu"/>
    <w:link w:val="Stopka"/>
    <w:uiPriority w:val="99"/>
    <w:rsid w:val="00794996"/>
  </w:style>
  <w:style w:type="paragraph" w:styleId="Bibliografia">
    <w:name w:val="Bibliography"/>
    <w:basedOn w:val="Normalny"/>
    <w:next w:val="Normalny"/>
    <w:uiPriority w:val="37"/>
    <w:semiHidden/>
    <w:unhideWhenUsed/>
    <w:rsid w:val="00CD0CE6"/>
  </w:style>
  <w:style w:type="paragraph" w:styleId="Tekstblokowy">
    <w:name w:val="Block Text"/>
    <w:basedOn w:val="Normalny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D0C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0CE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0C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0CE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0CE6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CD0CE6"/>
    <w:pPr>
      <w:spacing w:after="6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D0CE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0CE6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0CE6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CD0CE6"/>
    <w:pPr>
      <w:spacing w:after="6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CD0CE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D0CE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D0CE6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CD0CE6"/>
  </w:style>
  <w:style w:type="table" w:styleId="Kolorowasiatka">
    <w:name w:val="Colorful Grid"/>
    <w:basedOn w:val="Standardowy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D0CE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CE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C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CE6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D0CE6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CD0CE6"/>
  </w:style>
  <w:style w:type="character" w:styleId="Uwydatnienie">
    <w:name w:val="Emphasis"/>
    <w:basedOn w:val="Domylnaczcionkaakapitu"/>
    <w:uiPriority w:val="20"/>
    <w:semiHidden/>
    <w:unhideWhenUsed/>
    <w:qFormat/>
    <w:rsid w:val="00CD0CE6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C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CE6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CE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CE6"/>
    <w:rPr>
      <w:szCs w:val="20"/>
    </w:rPr>
  </w:style>
  <w:style w:type="table" w:styleId="Tabelasiatki1jasna">
    <w:name w:val="Grid Table 1 Light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">
    <w:name w:val="Grid Table 3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CD0CE6"/>
  </w:style>
  <w:style w:type="paragraph" w:styleId="HTML-adres">
    <w:name w:val="HTML Address"/>
    <w:basedOn w:val="Normalny"/>
    <w:link w:val="HTML-adresZnak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D0CE6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CD0CE6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CD0CE6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0CE6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CD0C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0CE6"/>
    <w:rPr>
      <w:color w:val="0000FF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E22048"/>
    <w:rPr>
      <w:i/>
      <w:iCs/>
      <w:color w:val="365F91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Jasnasiatka">
    <w:name w:val="Light Grid"/>
    <w:basedOn w:val="Standardowy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CD0CE6"/>
  </w:style>
  <w:style w:type="paragraph" w:styleId="Lista">
    <w:name w:val="List"/>
    <w:basedOn w:val="Normalny"/>
    <w:uiPriority w:val="99"/>
    <w:semiHidden/>
    <w:unhideWhenUsed/>
    <w:rsid w:val="00CD0CE6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CD0CE6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CD0CE6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CD0CE6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CD0CE6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unhideWhenUsed/>
    <w:qFormat/>
    <w:rsid w:val="00CD0CE6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2">
    <w:name w:val="List Table 2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3">
    <w:name w:val="List Table 3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CD0CE6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CD0CE6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CD0CE6"/>
  </w:style>
  <w:style w:type="character" w:styleId="Numerstrony">
    <w:name w:val="page number"/>
    <w:basedOn w:val="Domylnaczcionkaakapitu"/>
    <w:uiPriority w:val="99"/>
    <w:semiHidden/>
    <w:unhideWhenUsed/>
    <w:rsid w:val="00CD0CE6"/>
  </w:style>
  <w:style w:type="table" w:styleId="Zwykatabela1">
    <w:name w:val="Plain Table 1"/>
    <w:basedOn w:val="Standardowy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D0CE6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E22048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CD0CE6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CD0CE6"/>
  </w:style>
  <w:style w:type="paragraph" w:styleId="Podpis">
    <w:name w:val="Signature"/>
    <w:basedOn w:val="Normalny"/>
    <w:link w:val="PodpisZnak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CD0CE6"/>
  </w:style>
  <w:style w:type="paragraph" w:styleId="Podtytu">
    <w:name w:val="Subtitle"/>
    <w:basedOn w:val="Normalny"/>
    <w:link w:val="PodtytuZnak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CD0CE6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CD0CE6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CD0CE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CD0CE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CD0CE6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CD0CE6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CD0CE6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CD0CE6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CD0CE6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CD0CE6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CD0CE6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lan%20wydarze&#324;%20na%20konferencj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C:\Users\User\AppData\Roaming\Microsoft\Templates\Plan wydarzeń na konferencji.dotx</Template>
  <TotalTime>6</TotalTime>
  <Pages>2</Pages>
  <Words>321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Radosław Mędrzycki</cp:lastModifiedBy>
  <cp:revision>6</cp:revision>
  <cp:lastPrinted>2003-04-23T20:06:00Z</cp:lastPrinted>
  <dcterms:created xsi:type="dcterms:W3CDTF">2021-12-03T09:56:00Z</dcterms:created>
  <dcterms:modified xsi:type="dcterms:W3CDTF">2021-12-13T18:54:00Z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